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both"/>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8rplc-1"/>
          <w:rFonts w:ascii="Times New Roman" w:eastAsia="Times New Roman" w:hAnsi="Times New Roman" w:cs="Times New Roman"/>
          <w:sz w:val="26"/>
          <w:szCs w:val="26"/>
        </w:rPr>
        <w:t>дата</w:t>
      </w:r>
    </w:p>
    <w:p>
      <w:pPr>
        <w:spacing w:before="0" w:after="0"/>
        <w:jc w:val="both"/>
        <w:rPr>
          <w:sz w:val="26"/>
          <w:szCs w:val="26"/>
        </w:rPr>
      </w:pPr>
    </w:p>
    <w:p>
      <w:pPr>
        <w:spacing w:before="0" w:after="0"/>
        <w:ind w:firstLine="709"/>
        <w:jc w:val="both"/>
        <w:rPr>
          <w:sz w:val="26"/>
          <w:szCs w:val="26"/>
        </w:rPr>
      </w:pPr>
      <w:r>
        <w:rPr>
          <w:rStyle w:val="cat-FIOgrp-13rplc-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судья судебного участка №3 Ханты-Мансийского судебного района </w:t>
      </w:r>
      <w:r>
        <w:rPr>
          <w:rStyle w:val="cat-Addressgrp-1rplc-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2rplc-4"/>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с участием защитника-адвоката </w:t>
      </w:r>
      <w:r>
        <w:rPr>
          <w:rStyle w:val="cat-FIOgrp-14rplc-5"/>
          <w:rFonts w:ascii="Times New Roman" w:eastAsia="Times New Roman" w:hAnsi="Times New Roman" w:cs="Times New Roman"/>
          <w:sz w:val="26"/>
          <w:szCs w:val="26"/>
        </w:rPr>
        <w:t>фио</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537</w:t>
      </w:r>
      <w:r>
        <w:rPr>
          <w:rFonts w:ascii="Times New Roman" w:eastAsia="Times New Roman" w:hAnsi="Times New Roman" w:cs="Times New Roman"/>
          <w:sz w:val="26"/>
          <w:szCs w:val="26"/>
        </w:rPr>
        <w:t>/2806</w:t>
      </w:r>
      <w:r>
        <w:rPr>
          <w:rFonts w:ascii="Times New Roman" w:eastAsia="Times New Roman" w:hAnsi="Times New Roman" w:cs="Times New Roman"/>
          <w:sz w:val="26"/>
          <w:szCs w:val="26"/>
        </w:rPr>
        <w:t xml:space="preserve">/2025, возбужденное по ч.4 ст.12.15 КоАП РФ в отношении </w:t>
      </w:r>
      <w:r>
        <w:rPr>
          <w:rStyle w:val="cat-FIOgrp-15rplc-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ExternalSystemDefinedgrp-32rplc-7"/>
          <w:rFonts w:ascii="Times New Roman" w:eastAsia="Times New Roman" w:hAnsi="Times New Roman" w:cs="Times New Roman"/>
          <w:sz w:val="26"/>
          <w:szCs w:val="26"/>
        </w:rPr>
        <w:t>...</w:t>
      </w:r>
      <w:r>
        <w:rPr>
          <w:rStyle w:val="cat-PassportDatagrp-24rplc-8"/>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проживающего</w:t>
      </w:r>
      <w:r>
        <w:rPr>
          <w:rFonts w:ascii="Times New Roman" w:eastAsia="Times New Roman" w:hAnsi="Times New Roman" w:cs="Times New Roman"/>
          <w:sz w:val="26"/>
          <w:szCs w:val="26"/>
        </w:rPr>
        <w:t xml:space="preserve"> по адресу:</w:t>
      </w:r>
      <w:r>
        <w:rPr>
          <w:rFonts w:ascii="Times New Roman" w:eastAsia="Times New Roman" w:hAnsi="Times New Roman" w:cs="Times New Roman"/>
          <w:sz w:val="26"/>
          <w:szCs w:val="26"/>
        </w:rPr>
        <w:t xml:space="preserve"> </w:t>
      </w:r>
      <w:r>
        <w:rPr>
          <w:rStyle w:val="cat-Addressgrp-0rplc-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СОТ «Движенец» уч.28, работающего в </w:t>
      </w:r>
      <w:r>
        <w:rPr>
          <w:rStyle w:val="cat-FIOgrp-16rplc-1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дворником, ранее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w:t>
      </w:r>
      <w:r>
        <w:rPr>
          <w:rFonts w:ascii="Times New Roman" w:eastAsia="Times New Roman" w:hAnsi="Times New Roman" w:cs="Times New Roman"/>
          <w:sz w:val="26"/>
          <w:szCs w:val="26"/>
        </w:rPr>
        <w:t>дминистративной ответственности,</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pStyle w:val="Heading2"/>
        <w:keepLines/>
        <w:spacing w:before="0" w:after="0"/>
        <w:ind w:firstLine="709"/>
        <w:jc w:val="both"/>
        <w:outlineLvl w:val="9"/>
        <w:rPr>
          <w:b/>
          <w:bCs/>
          <w:sz w:val="26"/>
          <w:szCs w:val="26"/>
        </w:rPr>
      </w:pPr>
      <w:r>
        <w:rPr>
          <w:rStyle w:val="cat-FIOgrp-17rplc-11"/>
          <w:b w:val="0"/>
          <w:bCs w:val="0"/>
          <w:i w:val="0"/>
          <w:iCs w:val="0"/>
          <w:sz w:val="26"/>
          <w:szCs w:val="26"/>
        </w:rPr>
        <w:t>фио</w:t>
      </w:r>
      <w:r>
        <w:rPr>
          <w:b w:val="0"/>
          <w:bCs w:val="0"/>
          <w:i w:val="0"/>
          <w:iCs w:val="0"/>
          <w:sz w:val="26"/>
          <w:szCs w:val="26"/>
        </w:rPr>
        <w:t xml:space="preserve"> </w:t>
      </w:r>
      <w:r>
        <w:rPr>
          <w:rStyle w:val="cat-Dategrp-9rplc-12"/>
          <w:b w:val="0"/>
          <w:bCs w:val="0"/>
          <w:i w:val="0"/>
          <w:iCs w:val="0"/>
          <w:sz w:val="26"/>
          <w:szCs w:val="26"/>
        </w:rPr>
        <w:t>дата</w:t>
      </w:r>
      <w:r>
        <w:rPr>
          <w:b w:val="0"/>
          <w:bCs w:val="0"/>
          <w:i w:val="0"/>
          <w:iCs w:val="0"/>
          <w:sz w:val="26"/>
          <w:szCs w:val="26"/>
        </w:rPr>
        <w:t xml:space="preserve"> в </w:t>
      </w:r>
      <w:r>
        <w:rPr>
          <w:rStyle w:val="cat-Timegrp-25rplc-13"/>
          <w:b w:val="0"/>
          <w:bCs w:val="0"/>
          <w:i w:val="0"/>
          <w:iCs w:val="0"/>
          <w:sz w:val="26"/>
          <w:szCs w:val="26"/>
        </w:rPr>
        <w:t>время</w:t>
      </w:r>
      <w:r>
        <w:rPr>
          <w:b w:val="0"/>
          <w:bCs w:val="0"/>
          <w:i w:val="0"/>
          <w:iCs w:val="0"/>
          <w:sz w:val="26"/>
          <w:szCs w:val="26"/>
        </w:rPr>
        <w:t>,</w:t>
      </w:r>
      <w:r>
        <w:rPr>
          <w:b w:val="0"/>
          <w:bCs w:val="0"/>
          <w:i w:val="0"/>
          <w:iCs w:val="0"/>
          <w:sz w:val="26"/>
          <w:szCs w:val="26"/>
        </w:rPr>
        <w:t xml:space="preserve"> управляя автомобилем марки </w:t>
      </w:r>
      <w:r>
        <w:rPr>
          <w:rStyle w:val="cat-CarMakeModelgrp-26rplc-14"/>
          <w:b w:val="0"/>
          <w:bCs w:val="0"/>
          <w:i w:val="0"/>
          <w:iCs w:val="0"/>
          <w:sz w:val="26"/>
          <w:szCs w:val="26"/>
        </w:rPr>
        <w:t>марка автомобиля</w:t>
      </w:r>
      <w:r>
        <w:rPr>
          <w:i w:val="0"/>
          <w:iCs w:val="0"/>
          <w:sz w:val="26"/>
          <w:szCs w:val="26"/>
        </w:rPr>
        <w:t xml:space="preserve"> </w:t>
      </w:r>
      <w:r>
        <w:rPr>
          <w:b w:val="0"/>
          <w:bCs w:val="0"/>
          <w:i w:val="0"/>
          <w:iCs w:val="0"/>
          <w:sz w:val="26"/>
          <w:szCs w:val="26"/>
        </w:rPr>
        <w:t>(</w:t>
      </w:r>
      <w:r>
        <w:rPr>
          <w:i w:val="0"/>
          <w:iCs w:val="0"/>
          <w:sz w:val="26"/>
          <w:szCs w:val="26"/>
        </w:rPr>
        <w:t>«</w:t>
      </w:r>
      <w:r>
        <w:rPr>
          <w:b w:val="0"/>
          <w:bCs w:val="0"/>
          <w:i w:val="0"/>
          <w:iCs w:val="0"/>
          <w:sz w:val="26"/>
          <w:szCs w:val="26"/>
        </w:rPr>
        <w:t>Форд Р</w:t>
      </w:r>
      <w:r>
        <w:rPr>
          <w:b w:val="0"/>
          <w:bCs w:val="0"/>
          <w:i w:val="0"/>
          <w:iCs w:val="0"/>
          <w:sz w:val="26"/>
          <w:szCs w:val="26"/>
        </w:rPr>
        <w:t xml:space="preserve">ейнджер»), </w:t>
      </w:r>
      <w:r>
        <w:rPr>
          <w:b w:val="0"/>
          <w:bCs w:val="0"/>
          <w:i w:val="0"/>
          <w:iCs w:val="0"/>
          <w:sz w:val="26"/>
          <w:szCs w:val="26"/>
        </w:rPr>
        <w:t xml:space="preserve"> </w:t>
      </w:r>
      <w:r>
        <w:rPr>
          <w:b w:val="0"/>
          <w:bCs w:val="0"/>
          <w:i w:val="0"/>
          <w:iCs w:val="0"/>
          <w:sz w:val="26"/>
          <w:szCs w:val="26"/>
        </w:rPr>
        <w:t xml:space="preserve">государственный </w:t>
      </w:r>
      <w:r>
        <w:rPr>
          <w:b w:val="0"/>
          <w:bCs w:val="0"/>
          <w:i w:val="0"/>
          <w:iCs w:val="0"/>
          <w:sz w:val="26"/>
          <w:szCs w:val="26"/>
        </w:rPr>
        <w:t xml:space="preserve">регистрационный знак </w:t>
      </w:r>
      <w:r>
        <w:rPr>
          <w:b w:val="0"/>
          <w:bCs w:val="0"/>
          <w:i w:val="0"/>
          <w:iCs w:val="0"/>
          <w:sz w:val="26"/>
          <w:szCs w:val="26"/>
        </w:rPr>
        <w:t>А080ОН 155 рег.</w:t>
      </w:r>
      <w:r>
        <w:rPr>
          <w:b w:val="0"/>
          <w:bCs w:val="0"/>
          <w:i w:val="0"/>
          <w:iCs w:val="0"/>
          <w:sz w:val="26"/>
          <w:szCs w:val="26"/>
        </w:rPr>
        <w:t>,</w:t>
      </w:r>
      <w:r>
        <w:rPr>
          <w:b w:val="0"/>
          <w:bCs w:val="0"/>
          <w:i w:val="0"/>
          <w:iCs w:val="0"/>
          <w:sz w:val="26"/>
          <w:szCs w:val="26"/>
        </w:rPr>
        <w:t xml:space="preserve"> </w:t>
      </w:r>
      <w:r>
        <w:rPr>
          <w:b w:val="0"/>
          <w:bCs w:val="0"/>
          <w:i w:val="0"/>
          <w:iCs w:val="0"/>
          <w:sz w:val="26"/>
          <w:szCs w:val="26"/>
        </w:rPr>
        <w:t xml:space="preserve">двигаясь по автомобильной </w:t>
      </w:r>
      <w:r>
        <w:rPr>
          <w:rStyle w:val="cat-Addressgrp-4rplc-15"/>
          <w:b w:val="0"/>
          <w:bCs w:val="0"/>
          <w:i w:val="0"/>
          <w:iCs w:val="0"/>
          <w:sz w:val="26"/>
          <w:szCs w:val="26"/>
        </w:rPr>
        <w:t>адрес</w:t>
      </w:r>
      <w:r>
        <w:rPr>
          <w:b w:val="0"/>
          <w:bCs w:val="0"/>
          <w:i w:val="0"/>
          <w:iCs w:val="0"/>
          <w:sz w:val="26"/>
          <w:szCs w:val="26"/>
        </w:rPr>
        <w:t xml:space="preserve"> «Тюмень-Тобольск-Ханты-Мансийск» </w:t>
      </w:r>
      <w:r>
        <w:rPr>
          <w:b w:val="0"/>
          <w:bCs w:val="0"/>
          <w:i w:val="0"/>
          <w:iCs w:val="0"/>
          <w:sz w:val="26"/>
          <w:szCs w:val="26"/>
        </w:rPr>
        <w:t xml:space="preserve">в сторону </w:t>
      </w:r>
      <w:r>
        <w:rPr>
          <w:rStyle w:val="cat-Addressgrp-3rplc-16"/>
          <w:b w:val="0"/>
          <w:bCs w:val="0"/>
          <w:i w:val="0"/>
          <w:iCs w:val="0"/>
          <w:sz w:val="26"/>
          <w:szCs w:val="26"/>
        </w:rPr>
        <w:t>адрес</w:t>
      </w:r>
      <w:r>
        <w:rPr>
          <w:b w:val="0"/>
          <w:bCs w:val="0"/>
          <w:i w:val="0"/>
          <w:iCs w:val="0"/>
          <w:sz w:val="26"/>
          <w:szCs w:val="26"/>
        </w:rPr>
        <w:t xml:space="preserve"> </w:t>
      </w:r>
      <w:r>
        <w:rPr>
          <w:b w:val="0"/>
          <w:bCs w:val="0"/>
          <w:i w:val="0"/>
          <w:iCs w:val="0"/>
          <w:sz w:val="26"/>
          <w:szCs w:val="26"/>
        </w:rPr>
        <w:t xml:space="preserve">на </w:t>
      </w:r>
      <w:r>
        <w:rPr>
          <w:b w:val="0"/>
          <w:bCs w:val="0"/>
          <w:i w:val="0"/>
          <w:iCs w:val="0"/>
          <w:sz w:val="26"/>
          <w:szCs w:val="26"/>
        </w:rPr>
        <w:t>921</w:t>
      </w:r>
      <w:r>
        <w:rPr>
          <w:b w:val="0"/>
          <w:bCs w:val="0"/>
          <w:i w:val="0"/>
          <w:iCs w:val="0"/>
          <w:sz w:val="26"/>
          <w:szCs w:val="26"/>
        </w:rPr>
        <w:t xml:space="preserve"> </w:t>
      </w:r>
      <w:r>
        <w:rPr>
          <w:b w:val="0"/>
          <w:bCs w:val="0"/>
          <w:i w:val="0"/>
          <w:iCs w:val="0"/>
          <w:sz w:val="26"/>
          <w:szCs w:val="26"/>
        </w:rPr>
        <w:t xml:space="preserve">км. данной автомобильной дороги в </w:t>
      </w:r>
      <w:r>
        <w:rPr>
          <w:rStyle w:val="cat-Addressgrp-2rplc-17"/>
          <w:b w:val="0"/>
          <w:bCs w:val="0"/>
          <w:i w:val="0"/>
          <w:iCs w:val="0"/>
          <w:sz w:val="26"/>
          <w:szCs w:val="26"/>
        </w:rPr>
        <w:t>адрес</w:t>
      </w:r>
      <w:r>
        <w:rPr>
          <w:b w:val="0"/>
          <w:bCs w:val="0"/>
          <w:i w:val="0"/>
          <w:iCs w:val="0"/>
          <w:sz w:val="26"/>
          <w:szCs w:val="26"/>
        </w:rPr>
        <w:t xml:space="preserve"> совершил обгон транспортного средства</w:t>
      </w:r>
      <w:r>
        <w:rPr>
          <w:b w:val="0"/>
          <w:bCs w:val="0"/>
          <w:i w:val="0"/>
          <w:iCs w:val="0"/>
          <w:sz w:val="26"/>
          <w:szCs w:val="26"/>
        </w:rPr>
        <w:t xml:space="preserve">, </w:t>
      </w:r>
      <w:r>
        <w:rPr>
          <w:b w:val="0"/>
          <w:bCs w:val="0"/>
          <w:i w:val="0"/>
          <w:iCs w:val="0"/>
          <w:sz w:val="26"/>
          <w:szCs w:val="26"/>
        </w:rPr>
        <w:t>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 п.1.3</w:t>
      </w:r>
      <w:r>
        <w:rPr>
          <w:b w:val="0"/>
          <w:bCs w:val="0"/>
          <w:i w:val="0"/>
          <w:iCs w:val="0"/>
          <w:sz w:val="26"/>
          <w:szCs w:val="26"/>
        </w:rPr>
        <w:t xml:space="preserve"> </w:t>
      </w:r>
      <w:r>
        <w:rPr>
          <w:b w:val="0"/>
          <w:bCs w:val="0"/>
          <w:i w:val="0"/>
          <w:iCs w:val="0"/>
          <w:sz w:val="26"/>
          <w:szCs w:val="26"/>
        </w:rPr>
        <w:t xml:space="preserve">Правил дорожного движения Российской Федерации, утвержденных </w:t>
      </w:r>
      <w:hyperlink r:id="rId4" w:anchor="/document/1305770/entry/0" w:history="1">
        <w:r>
          <w:rPr>
            <w:b w:val="0"/>
            <w:bCs w:val="0"/>
            <w:i w:val="0"/>
            <w:iCs w:val="0"/>
            <w:color w:val="0000EE"/>
            <w:sz w:val="26"/>
            <w:szCs w:val="26"/>
          </w:rPr>
          <w:t>постановлением</w:t>
        </w:r>
      </w:hyperlink>
      <w:r>
        <w:rPr>
          <w:b w:val="0"/>
          <w:bCs w:val="0"/>
          <w:i w:val="0"/>
          <w:iCs w:val="0"/>
          <w:sz w:val="26"/>
          <w:szCs w:val="26"/>
        </w:rPr>
        <w:t xml:space="preserve"> Правительства РФ от </w:t>
      </w:r>
      <w:r>
        <w:rPr>
          <w:rStyle w:val="cat-Dategrp-10rplc-18"/>
          <w:b w:val="0"/>
          <w:bCs w:val="0"/>
          <w:i w:val="0"/>
          <w:iCs w:val="0"/>
          <w:sz w:val="26"/>
          <w:szCs w:val="26"/>
        </w:rPr>
        <w:t>дата</w:t>
      </w:r>
      <w:r>
        <w:rPr>
          <w:b w:val="0"/>
          <w:bCs w:val="0"/>
          <w:i w:val="0"/>
          <w:iCs w:val="0"/>
          <w:sz w:val="26"/>
          <w:szCs w:val="26"/>
        </w:rPr>
        <w:t xml:space="preserve"> №1090 (далее-ПДД РФ).</w:t>
      </w:r>
    </w:p>
    <w:p>
      <w:pPr>
        <w:spacing w:before="0" w:after="0"/>
        <w:ind w:firstLine="708"/>
        <w:jc w:val="both"/>
        <w:rPr>
          <w:sz w:val="26"/>
          <w:szCs w:val="26"/>
        </w:rPr>
      </w:pPr>
      <w:r>
        <w:rPr>
          <w:rStyle w:val="cat-FIOgrp-17rplc-1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в судебное заседание не явился</w:t>
      </w:r>
      <w:r>
        <w:rPr>
          <w:rFonts w:ascii="Times New Roman" w:eastAsia="Times New Roman" w:hAnsi="Times New Roman" w:cs="Times New Roman"/>
          <w:sz w:val="26"/>
          <w:szCs w:val="26"/>
        </w:rPr>
        <w:t>, о месте и времени</w:t>
      </w:r>
      <w:r>
        <w:rPr>
          <w:rFonts w:ascii="Times New Roman" w:eastAsia="Times New Roman" w:hAnsi="Times New Roman" w:cs="Times New Roman"/>
          <w:sz w:val="26"/>
          <w:szCs w:val="26"/>
        </w:rPr>
        <w:t xml:space="preserve"> судебного заседания извещен</w:t>
      </w:r>
      <w:r>
        <w:rPr>
          <w:rFonts w:ascii="Times New Roman" w:eastAsia="Times New Roman" w:hAnsi="Times New Roman" w:cs="Times New Roman"/>
          <w:sz w:val="26"/>
          <w:szCs w:val="26"/>
        </w:rPr>
        <w:t xml:space="preserve"> надлежащим образом, об отложении судебн</w:t>
      </w:r>
      <w:r>
        <w:rPr>
          <w:rFonts w:ascii="Times New Roman" w:eastAsia="Times New Roman" w:hAnsi="Times New Roman" w:cs="Times New Roman"/>
          <w:sz w:val="26"/>
          <w:szCs w:val="26"/>
        </w:rPr>
        <w:t>ого заседания не ходатайствовал</w:t>
      </w:r>
      <w:r>
        <w:rPr>
          <w:rFonts w:ascii="Times New Roman" w:eastAsia="Times New Roman" w:hAnsi="Times New Roman" w:cs="Times New Roman"/>
          <w:sz w:val="26"/>
          <w:szCs w:val="26"/>
        </w:rPr>
        <w:t>.</w:t>
      </w:r>
    </w:p>
    <w:p>
      <w:pPr>
        <w:spacing w:before="0" w:after="0"/>
        <w:ind w:firstLine="708"/>
        <w:jc w:val="both"/>
        <w:rPr>
          <w:sz w:val="26"/>
          <w:szCs w:val="26"/>
        </w:rPr>
      </w:pPr>
      <w:r>
        <w:rPr>
          <w:rStyle w:val="cat-FIOgrp-13rplc-2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судья, руководствуясь ч.2 ст.25.1 КоАП РФ, счел возможным рассмотреть дело об административном правонарушении в отсутствии </w:t>
      </w:r>
      <w:r>
        <w:rPr>
          <w:rStyle w:val="cat-FIOgrp-18rplc-21"/>
          <w:rFonts w:ascii="Times New Roman" w:eastAsia="Times New Roman" w:hAnsi="Times New Roman" w:cs="Times New Roman"/>
          <w:sz w:val="26"/>
          <w:szCs w:val="26"/>
        </w:rPr>
        <w:t>фио</w:t>
      </w:r>
    </w:p>
    <w:p>
      <w:pPr>
        <w:spacing w:before="0" w:after="0"/>
        <w:ind w:firstLine="708"/>
        <w:jc w:val="both"/>
        <w:rPr>
          <w:sz w:val="26"/>
          <w:szCs w:val="26"/>
        </w:rPr>
      </w:pPr>
      <w:r>
        <w:rPr>
          <w:rFonts w:ascii="Times New Roman" w:eastAsia="Times New Roman" w:hAnsi="Times New Roman" w:cs="Times New Roman"/>
          <w:sz w:val="26"/>
          <w:szCs w:val="26"/>
        </w:rPr>
        <w:t xml:space="preserve">Защитник </w:t>
      </w:r>
      <w:r>
        <w:rPr>
          <w:rStyle w:val="cat-FIOgrp-19rplc-2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протокол об административном правонарушении не оспаривал, просил учесть при назначении наказания </w:t>
      </w:r>
      <w:r>
        <w:rPr>
          <w:rFonts w:ascii="Times New Roman" w:eastAsia="Times New Roman" w:hAnsi="Times New Roman" w:cs="Times New Roman"/>
          <w:sz w:val="26"/>
          <w:szCs w:val="26"/>
        </w:rPr>
        <w:t xml:space="preserve">признание вины </w:t>
      </w:r>
      <w:r>
        <w:rPr>
          <w:rStyle w:val="cat-FIOgrp-17rplc-2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положительные характеристики </w:t>
      </w:r>
      <w:r>
        <w:rPr>
          <w:rFonts w:ascii="Times New Roman" w:eastAsia="Times New Roman" w:hAnsi="Times New Roman" w:cs="Times New Roman"/>
          <w:sz w:val="26"/>
          <w:szCs w:val="26"/>
        </w:rPr>
        <w:t>его личности.</w:t>
      </w:r>
    </w:p>
    <w:p>
      <w:pPr>
        <w:spacing w:before="0" w:after="0"/>
        <w:ind w:firstLine="708"/>
        <w:jc w:val="both"/>
        <w:rPr>
          <w:sz w:val="26"/>
          <w:szCs w:val="26"/>
        </w:rPr>
      </w:pP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w:t>
      </w:r>
      <w:r>
        <w:rPr>
          <w:rStyle w:val="cat-Dategrp-11rplc-2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№196-ФЗ «О безопасности дорожного движения» единый порядок дорожного движения на всей </w:t>
      </w:r>
      <w:r>
        <w:rPr>
          <w:rStyle w:val="cat-Addressgrp-5rplc-2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РФ предусматривает, что запрещающие </w:t>
      </w:r>
      <w:r>
        <w:rPr>
          <w:rFonts w:ascii="Times New Roman" w:eastAsia="Times New Roman" w:hAnsi="Times New Roman" w:cs="Times New Roman"/>
          <w:sz w:val="26"/>
          <w:szCs w:val="26"/>
        </w:rPr>
        <w:t>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Style w:val="cat-FIOgrp-17rplc-2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 xml:space="preserve">683405 от </w:t>
      </w:r>
      <w:r>
        <w:rPr>
          <w:rStyle w:val="cat-Dategrp-9rplc-2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Style w:val="cat-FIOgrp-18rplc-28"/>
          <w:rFonts w:ascii="Times New Roman" w:eastAsia="Times New Roman" w:hAnsi="Times New Roman" w:cs="Times New Roman"/>
          <w:sz w:val="26"/>
          <w:szCs w:val="26"/>
        </w:rPr>
        <w:t>фио</w:t>
      </w:r>
    </w:p>
    <w:p>
      <w:pPr>
        <w:spacing w:before="0" w:after="0"/>
        <w:ind w:firstLine="708"/>
        <w:jc w:val="both"/>
        <w:rPr>
          <w:sz w:val="26"/>
          <w:szCs w:val="26"/>
        </w:rPr>
      </w:pPr>
      <w:r>
        <w:rPr>
          <w:rFonts w:ascii="Times New Roman" w:eastAsia="Times New Roman" w:hAnsi="Times New Roman" w:cs="Times New Roman"/>
          <w:sz w:val="26"/>
          <w:szCs w:val="26"/>
        </w:rPr>
        <w:t xml:space="preserve">-схемой места совершения административного правонарушения, составленной в присутствии </w:t>
      </w:r>
      <w:r>
        <w:rPr>
          <w:rStyle w:val="cat-FIOgrp-17rplc-29"/>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каких-либо </w:t>
      </w:r>
      <w:r>
        <w:rPr>
          <w:rFonts w:ascii="Times New Roman" w:eastAsia="Times New Roman" w:hAnsi="Times New Roman" w:cs="Times New Roman"/>
          <w:sz w:val="26"/>
          <w:szCs w:val="26"/>
        </w:rPr>
        <w:t xml:space="preserve">замечаний к содержанию схемы </w:t>
      </w:r>
      <w:r>
        <w:rPr>
          <w:rFonts w:ascii="Times New Roman" w:eastAsia="Times New Roman" w:hAnsi="Times New Roman" w:cs="Times New Roman"/>
          <w:sz w:val="26"/>
          <w:szCs w:val="26"/>
        </w:rPr>
        <w:t>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 копией </w:t>
      </w:r>
      <w:r>
        <w:rPr>
          <w:rFonts w:ascii="Times New Roman" w:eastAsia="Times New Roman" w:hAnsi="Times New Roman" w:cs="Times New Roman"/>
          <w:sz w:val="26"/>
          <w:szCs w:val="26"/>
        </w:rPr>
        <w:t>проекта</w:t>
      </w:r>
      <w:r>
        <w:rPr>
          <w:rFonts w:ascii="Times New Roman" w:eastAsia="Times New Roman" w:hAnsi="Times New Roman" w:cs="Times New Roman"/>
          <w:sz w:val="26"/>
          <w:szCs w:val="26"/>
        </w:rPr>
        <w:t xml:space="preserve"> организации дорожного движения автомобильной </w:t>
      </w:r>
      <w:r>
        <w:rPr>
          <w:rStyle w:val="cat-Addressgrp-4rplc-3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на участке дороги </w:t>
      </w:r>
      <w:r>
        <w:rPr>
          <w:rFonts w:ascii="Times New Roman" w:eastAsia="Times New Roman" w:hAnsi="Times New Roman" w:cs="Times New Roman"/>
          <w:sz w:val="26"/>
          <w:szCs w:val="26"/>
        </w:rPr>
        <w:t xml:space="preserve">км </w:t>
      </w:r>
      <w:r>
        <w:rPr>
          <w:rFonts w:ascii="Times New Roman" w:eastAsia="Times New Roman" w:hAnsi="Times New Roman" w:cs="Times New Roman"/>
          <w:sz w:val="26"/>
          <w:szCs w:val="26"/>
        </w:rPr>
        <w:t>846+151-км 952+979</w:t>
      </w:r>
    </w:p>
    <w:p>
      <w:pPr>
        <w:spacing w:before="0" w:after="0"/>
        <w:ind w:firstLine="708"/>
        <w:jc w:val="both"/>
        <w:rPr>
          <w:sz w:val="26"/>
          <w:szCs w:val="26"/>
        </w:rPr>
      </w:pPr>
      <w:r>
        <w:rPr>
          <w:rFonts w:ascii="Times New Roman" w:eastAsia="Times New Roman" w:hAnsi="Times New Roman" w:cs="Times New Roman"/>
          <w:sz w:val="26"/>
          <w:szCs w:val="26"/>
        </w:rPr>
        <w:t xml:space="preserve">-рапортом </w:t>
      </w:r>
      <w:r>
        <w:rPr>
          <w:rFonts w:ascii="Times New Roman" w:eastAsia="Times New Roman" w:hAnsi="Times New Roman" w:cs="Times New Roman"/>
          <w:sz w:val="26"/>
          <w:szCs w:val="26"/>
        </w:rPr>
        <w:t>инспектора ДПС</w:t>
      </w:r>
      <w:r>
        <w:rPr>
          <w:rFonts w:ascii="Times New Roman" w:eastAsia="Times New Roman" w:hAnsi="Times New Roman" w:cs="Times New Roman"/>
          <w:sz w:val="26"/>
          <w:szCs w:val="26"/>
        </w:rPr>
        <w:t xml:space="preserve"> взвода №2 роты №1 ОБ ДПС УГИБДД УМВД России по ХМАО-Югре </w:t>
      </w:r>
      <w:r>
        <w:rPr>
          <w:rStyle w:val="cat-FIOgrp-20rplc-3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Style w:val="cat-Dategrp-9rplc-3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видеозаписью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Style w:val="cat-FIOgrp-18rplc-3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квалификации 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действий по ч.4 ст.12.15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Style w:val="cat-FIOgrp-17rplc-3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совершено правонарушение, ставящее под угрозу </w:t>
      </w:r>
      <w:r>
        <w:rPr>
          <w:rFonts w:ascii="Times New Roman" w:eastAsia="Times New Roman" w:hAnsi="Times New Roman" w:cs="Times New Roman"/>
          <w:sz w:val="26"/>
          <w:szCs w:val="26"/>
        </w:rPr>
        <w:t xml:space="preserve">безопасность дорожного движения, ранее к административной ответственности </w:t>
      </w:r>
      <w:r>
        <w:rPr>
          <w:rFonts w:ascii="Times New Roman" w:eastAsia="Times New Roman" w:hAnsi="Times New Roman" w:cs="Times New Roman"/>
          <w:sz w:val="26"/>
          <w:szCs w:val="26"/>
        </w:rPr>
        <w:t>за нарушение ПДД РФ не привлекался.</w:t>
      </w:r>
    </w:p>
    <w:p>
      <w:pPr>
        <w:spacing w:before="0" w:after="0"/>
        <w:ind w:firstLine="709"/>
        <w:jc w:val="both"/>
        <w:rPr>
          <w:sz w:val="26"/>
          <w:szCs w:val="26"/>
        </w:rPr>
      </w:pPr>
      <w:r>
        <w:rPr>
          <w:rFonts w:ascii="Times New Roman" w:eastAsia="Times New Roman" w:hAnsi="Times New Roman" w:cs="Times New Roman"/>
          <w:sz w:val="26"/>
          <w:szCs w:val="26"/>
        </w:rPr>
        <w:t>Смягчающим</w:t>
      </w:r>
      <w:r>
        <w:rPr>
          <w:rFonts w:ascii="Times New Roman" w:eastAsia="Times New Roman" w:hAnsi="Times New Roman" w:cs="Times New Roman"/>
          <w:sz w:val="26"/>
          <w:szCs w:val="26"/>
        </w:rPr>
        <w:t xml:space="preserve"> административную</w:t>
      </w:r>
      <w:r>
        <w:rPr>
          <w:rFonts w:ascii="Times New Roman" w:eastAsia="Times New Roman" w:hAnsi="Times New Roman" w:cs="Times New Roman"/>
          <w:sz w:val="26"/>
          <w:szCs w:val="26"/>
        </w:rPr>
        <w:t xml:space="preserve"> ответственность обстоятельством являе</w:t>
      </w:r>
      <w:r>
        <w:rPr>
          <w:rFonts w:ascii="Times New Roman" w:eastAsia="Times New Roman" w:hAnsi="Times New Roman" w:cs="Times New Roman"/>
          <w:sz w:val="26"/>
          <w:szCs w:val="26"/>
        </w:rPr>
        <w:t>тся признание вины в совершенном правонарушении,</w:t>
      </w:r>
      <w:r>
        <w:rPr>
          <w:rFonts w:ascii="Times New Roman" w:eastAsia="Times New Roman" w:hAnsi="Times New Roman" w:cs="Times New Roman"/>
          <w:sz w:val="26"/>
          <w:szCs w:val="26"/>
        </w:rPr>
        <w:t xml:space="preserve"> 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Style w:val="cat-FIOgrp-15rplc-3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 предусмотренного ч.4 с</w:t>
      </w:r>
      <w:r>
        <w:rPr>
          <w:rFonts w:ascii="Times New Roman" w:eastAsia="Times New Roman" w:hAnsi="Times New Roman" w:cs="Times New Roman"/>
          <w:sz w:val="26"/>
          <w:szCs w:val="26"/>
        </w:rPr>
        <w:t>т.12.15 КоАП РФ, и назначить ей</w:t>
      </w:r>
      <w:r>
        <w:rPr>
          <w:rFonts w:ascii="Times New Roman" w:eastAsia="Times New Roman" w:hAnsi="Times New Roman" w:cs="Times New Roman"/>
          <w:sz w:val="26"/>
          <w:szCs w:val="26"/>
        </w:rPr>
        <w:t xml:space="preserve"> наказание в виде штрафа в размере </w:t>
      </w:r>
      <w:r>
        <w:rPr>
          <w:rStyle w:val="cat-Sumgrp-22rplc-36"/>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w:t>
      </w:r>
      <w:r>
        <w:rPr>
          <w:rFonts w:ascii="Times New Roman" w:eastAsia="Times New Roman" w:hAnsi="Times New Roman" w:cs="Times New Roman"/>
          <w:sz w:val="26"/>
          <w:szCs w:val="26"/>
        </w:rPr>
        <w:t xml:space="preserve">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xml:space="preserve"> 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6rplc-3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7rplc-3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27rplc-39"/>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28rplc-40"/>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Sumgrp-23rplc-41"/>
          <w:rFonts w:ascii="Times New Roman" w:eastAsia="Times New Roman" w:hAnsi="Times New Roman" w:cs="Times New Roman"/>
          <w:sz w:val="26"/>
          <w:szCs w:val="26"/>
        </w:rPr>
        <w:t>сумма</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счет получателя: 03100643000000018700, банк получателя РКЦ Ханты-Мансийск </w:t>
      </w:r>
      <w:r>
        <w:rPr>
          <w:rStyle w:val="cat-Addressgrp-0rplc-4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Style w:val="cat-PhoneNumbergrp-29rplc-43"/>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Style w:val="cat-PhoneNumbergrp-30rplc-44"/>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БИК </w:t>
      </w:r>
      <w:r>
        <w:rPr>
          <w:rStyle w:val="cat-PhoneNumbergrp-31rplc-45"/>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188104862509100</w:t>
      </w:r>
      <w:r>
        <w:rPr>
          <w:rFonts w:ascii="Times New Roman" w:eastAsia="Times New Roman" w:hAnsi="Times New Roman" w:cs="Times New Roman"/>
          <w:sz w:val="26"/>
          <w:szCs w:val="26"/>
        </w:rPr>
        <w:t>08913</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дней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Style w:val="cat-FIOgrp-13rplc-4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21rplc-47"/>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Style w:val="cat-FIOgrp-13rplc-4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21rplc-49"/>
          <w:rFonts w:ascii="Times New Roman" w:eastAsia="Times New Roman" w:hAnsi="Times New Roman" w:cs="Times New Roman"/>
          <w:sz w:val="26"/>
          <w:szCs w:val="26"/>
        </w:rPr>
        <w:t>фио</w:t>
      </w:r>
    </w:p>
    <w:p>
      <w:pPr>
        <w:spacing w:before="0" w:after="200" w:line="276" w:lineRule="auto"/>
        <w:rPr>
          <w:sz w:val="22"/>
          <w:szCs w:val="22"/>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715112"/>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8rplc-1">
    <w:name w:val="cat-Date grp-8 rplc-1"/>
    <w:basedOn w:val="DefaultParagraphFont"/>
  </w:style>
  <w:style w:type="character" w:customStyle="1" w:styleId="cat-FIOgrp-13rplc-2">
    <w:name w:val="cat-FIO grp-13 rplc-2"/>
    <w:basedOn w:val="DefaultParagraphFont"/>
  </w:style>
  <w:style w:type="character" w:customStyle="1" w:styleId="cat-Addressgrp-1rplc-3">
    <w:name w:val="cat-Address grp-1 rplc-3"/>
    <w:basedOn w:val="DefaultParagraphFont"/>
  </w:style>
  <w:style w:type="character" w:customStyle="1" w:styleId="cat-FIOgrp-12rplc-4">
    <w:name w:val="cat-FIO grp-12 rplc-4"/>
    <w:basedOn w:val="DefaultParagraphFont"/>
  </w:style>
  <w:style w:type="character" w:customStyle="1" w:styleId="cat-FIOgrp-14rplc-5">
    <w:name w:val="cat-FIO grp-14 rplc-5"/>
    <w:basedOn w:val="DefaultParagraphFont"/>
  </w:style>
  <w:style w:type="character" w:customStyle="1" w:styleId="cat-FIOgrp-15rplc-6">
    <w:name w:val="cat-FIO grp-15 rplc-6"/>
    <w:basedOn w:val="DefaultParagraphFont"/>
  </w:style>
  <w:style w:type="character" w:customStyle="1" w:styleId="cat-ExternalSystemDefinedgrp-32rplc-7">
    <w:name w:val="cat-ExternalSystemDefined grp-32 rplc-7"/>
    <w:basedOn w:val="DefaultParagraphFont"/>
  </w:style>
  <w:style w:type="character" w:customStyle="1" w:styleId="cat-PassportDatagrp-24rplc-8">
    <w:name w:val="cat-PassportData grp-24 rplc-8"/>
    <w:basedOn w:val="DefaultParagraphFont"/>
  </w:style>
  <w:style w:type="character" w:customStyle="1" w:styleId="cat-Addressgrp-0rplc-9">
    <w:name w:val="cat-Address grp-0 rplc-9"/>
    <w:basedOn w:val="DefaultParagraphFont"/>
  </w:style>
  <w:style w:type="character" w:customStyle="1" w:styleId="cat-FIOgrp-16rplc-10">
    <w:name w:val="cat-FIO grp-16 rplc-10"/>
    <w:basedOn w:val="DefaultParagraphFont"/>
  </w:style>
  <w:style w:type="character" w:customStyle="1" w:styleId="cat-FIOgrp-17rplc-11">
    <w:name w:val="cat-FIO grp-17 rplc-11"/>
    <w:basedOn w:val="DefaultParagraphFont"/>
  </w:style>
  <w:style w:type="character" w:customStyle="1" w:styleId="cat-Dategrp-9rplc-12">
    <w:name w:val="cat-Date grp-9 rplc-12"/>
    <w:basedOn w:val="DefaultParagraphFont"/>
  </w:style>
  <w:style w:type="character" w:customStyle="1" w:styleId="cat-Timegrp-25rplc-13">
    <w:name w:val="cat-Time grp-25 rplc-13"/>
    <w:basedOn w:val="DefaultParagraphFont"/>
  </w:style>
  <w:style w:type="character" w:customStyle="1" w:styleId="cat-CarMakeModelgrp-26rplc-14">
    <w:name w:val="cat-CarMakeModel grp-26 rplc-14"/>
    <w:basedOn w:val="DefaultParagraphFont"/>
  </w:style>
  <w:style w:type="character" w:customStyle="1" w:styleId="cat-Addressgrp-4rplc-15">
    <w:name w:val="cat-Address grp-4 rplc-15"/>
    <w:basedOn w:val="DefaultParagraphFont"/>
  </w:style>
  <w:style w:type="character" w:customStyle="1" w:styleId="cat-Addressgrp-3rplc-16">
    <w:name w:val="cat-Address grp-3 rplc-16"/>
    <w:basedOn w:val="DefaultParagraphFont"/>
  </w:style>
  <w:style w:type="character" w:customStyle="1" w:styleId="cat-Addressgrp-2rplc-17">
    <w:name w:val="cat-Address grp-2 rplc-17"/>
    <w:basedOn w:val="DefaultParagraphFont"/>
  </w:style>
  <w:style w:type="character" w:customStyle="1" w:styleId="cat-Dategrp-10rplc-18">
    <w:name w:val="cat-Date grp-10 rplc-18"/>
    <w:basedOn w:val="DefaultParagraphFont"/>
  </w:style>
  <w:style w:type="character" w:customStyle="1" w:styleId="cat-FIOgrp-17rplc-19">
    <w:name w:val="cat-FIO grp-17 rplc-19"/>
    <w:basedOn w:val="DefaultParagraphFont"/>
  </w:style>
  <w:style w:type="character" w:customStyle="1" w:styleId="cat-FIOgrp-13rplc-20">
    <w:name w:val="cat-FIO grp-13 rplc-20"/>
    <w:basedOn w:val="DefaultParagraphFont"/>
  </w:style>
  <w:style w:type="character" w:customStyle="1" w:styleId="cat-FIOgrp-18rplc-21">
    <w:name w:val="cat-FIO grp-18 rplc-21"/>
    <w:basedOn w:val="DefaultParagraphFont"/>
  </w:style>
  <w:style w:type="character" w:customStyle="1" w:styleId="cat-FIOgrp-19rplc-22">
    <w:name w:val="cat-FIO grp-19 rplc-22"/>
    <w:basedOn w:val="DefaultParagraphFont"/>
  </w:style>
  <w:style w:type="character" w:customStyle="1" w:styleId="cat-FIOgrp-17rplc-23">
    <w:name w:val="cat-FIO grp-17 rplc-23"/>
    <w:basedOn w:val="DefaultParagraphFont"/>
  </w:style>
  <w:style w:type="character" w:customStyle="1" w:styleId="cat-Dategrp-11rplc-24">
    <w:name w:val="cat-Date grp-11 rplc-24"/>
    <w:basedOn w:val="DefaultParagraphFont"/>
  </w:style>
  <w:style w:type="character" w:customStyle="1" w:styleId="cat-Addressgrp-5rplc-25">
    <w:name w:val="cat-Address grp-5 rplc-25"/>
    <w:basedOn w:val="DefaultParagraphFont"/>
  </w:style>
  <w:style w:type="character" w:customStyle="1" w:styleId="cat-FIOgrp-17rplc-26">
    <w:name w:val="cat-FIO grp-17 rplc-26"/>
    <w:basedOn w:val="DefaultParagraphFont"/>
  </w:style>
  <w:style w:type="character" w:customStyle="1" w:styleId="cat-Dategrp-9rplc-27">
    <w:name w:val="cat-Date grp-9 rplc-27"/>
    <w:basedOn w:val="DefaultParagraphFont"/>
  </w:style>
  <w:style w:type="character" w:customStyle="1" w:styleId="cat-FIOgrp-18rplc-28">
    <w:name w:val="cat-FIO grp-18 rplc-28"/>
    <w:basedOn w:val="DefaultParagraphFont"/>
  </w:style>
  <w:style w:type="character" w:customStyle="1" w:styleId="cat-FIOgrp-17rplc-29">
    <w:name w:val="cat-FIO grp-17 rplc-29"/>
    <w:basedOn w:val="DefaultParagraphFont"/>
  </w:style>
  <w:style w:type="character" w:customStyle="1" w:styleId="cat-Addressgrp-4rplc-30">
    <w:name w:val="cat-Address grp-4 rplc-30"/>
    <w:basedOn w:val="DefaultParagraphFont"/>
  </w:style>
  <w:style w:type="character" w:customStyle="1" w:styleId="cat-FIOgrp-20rplc-31">
    <w:name w:val="cat-FIO grp-20 rplc-31"/>
    <w:basedOn w:val="DefaultParagraphFont"/>
  </w:style>
  <w:style w:type="character" w:customStyle="1" w:styleId="cat-Dategrp-9rplc-32">
    <w:name w:val="cat-Date grp-9 rplc-32"/>
    <w:basedOn w:val="DefaultParagraphFont"/>
  </w:style>
  <w:style w:type="character" w:customStyle="1" w:styleId="cat-FIOgrp-18rplc-33">
    <w:name w:val="cat-FIO grp-18 rplc-33"/>
    <w:basedOn w:val="DefaultParagraphFont"/>
  </w:style>
  <w:style w:type="character" w:customStyle="1" w:styleId="cat-FIOgrp-17rplc-34">
    <w:name w:val="cat-FIO grp-17 rplc-34"/>
    <w:basedOn w:val="DefaultParagraphFont"/>
  </w:style>
  <w:style w:type="character" w:customStyle="1" w:styleId="cat-FIOgrp-15rplc-35">
    <w:name w:val="cat-FIO grp-15 rplc-35"/>
    <w:basedOn w:val="DefaultParagraphFont"/>
  </w:style>
  <w:style w:type="character" w:customStyle="1" w:styleId="cat-Sumgrp-22rplc-36">
    <w:name w:val="cat-Sum grp-22 rplc-36"/>
    <w:basedOn w:val="DefaultParagraphFont"/>
  </w:style>
  <w:style w:type="character" w:customStyle="1" w:styleId="cat-Addressgrp-6rplc-37">
    <w:name w:val="cat-Address grp-6 rplc-37"/>
    <w:basedOn w:val="DefaultParagraphFont"/>
  </w:style>
  <w:style w:type="character" w:customStyle="1" w:styleId="cat-Addressgrp-7rplc-38">
    <w:name w:val="cat-Address grp-7 rplc-38"/>
    <w:basedOn w:val="DefaultParagraphFont"/>
  </w:style>
  <w:style w:type="character" w:customStyle="1" w:styleId="cat-PhoneNumbergrp-27rplc-39">
    <w:name w:val="cat-PhoneNumber grp-27 rplc-39"/>
    <w:basedOn w:val="DefaultParagraphFont"/>
  </w:style>
  <w:style w:type="character" w:customStyle="1" w:styleId="cat-PhoneNumbergrp-28rplc-40">
    <w:name w:val="cat-PhoneNumber grp-28 rplc-40"/>
    <w:basedOn w:val="DefaultParagraphFont"/>
  </w:style>
  <w:style w:type="character" w:customStyle="1" w:styleId="cat-Sumgrp-23rplc-41">
    <w:name w:val="cat-Sum grp-23 rplc-41"/>
    <w:basedOn w:val="DefaultParagraphFont"/>
  </w:style>
  <w:style w:type="character" w:customStyle="1" w:styleId="cat-Addressgrp-0rplc-42">
    <w:name w:val="cat-Address grp-0 rplc-42"/>
    <w:basedOn w:val="DefaultParagraphFont"/>
  </w:style>
  <w:style w:type="character" w:customStyle="1" w:styleId="cat-PhoneNumbergrp-29rplc-43">
    <w:name w:val="cat-PhoneNumber grp-29 rplc-43"/>
    <w:basedOn w:val="DefaultParagraphFont"/>
  </w:style>
  <w:style w:type="character" w:customStyle="1" w:styleId="cat-PhoneNumbergrp-30rplc-44">
    <w:name w:val="cat-PhoneNumber grp-30 rplc-44"/>
    <w:basedOn w:val="DefaultParagraphFont"/>
  </w:style>
  <w:style w:type="character" w:customStyle="1" w:styleId="cat-PhoneNumbergrp-31rplc-45">
    <w:name w:val="cat-PhoneNumber grp-31 rplc-45"/>
    <w:basedOn w:val="DefaultParagraphFont"/>
  </w:style>
  <w:style w:type="character" w:customStyle="1" w:styleId="cat-FIOgrp-13rplc-46">
    <w:name w:val="cat-FIO grp-13 rplc-46"/>
    <w:basedOn w:val="DefaultParagraphFont"/>
  </w:style>
  <w:style w:type="character" w:customStyle="1" w:styleId="cat-FIOgrp-21rplc-47">
    <w:name w:val="cat-FIO grp-21 rplc-47"/>
    <w:basedOn w:val="DefaultParagraphFont"/>
  </w:style>
  <w:style w:type="character" w:customStyle="1" w:styleId="cat-FIOgrp-13rplc-48">
    <w:name w:val="cat-FIO grp-13 rplc-48"/>
    <w:basedOn w:val="DefaultParagraphFont"/>
  </w:style>
  <w:style w:type="character" w:customStyle="1" w:styleId="cat-FIOgrp-21rplc-49">
    <w:name w:val="cat-FIO grp-21 rplc-4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ECD4467B-B059-49FF-A8D9-9568168C8F96}"/>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